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MON_1673868080"/>
    <w:bookmarkEnd w:id="0"/>
    <w:p w:rsidR="00225701" w:rsidRDefault="00225701" w:rsidP="00225701">
      <w:pPr>
        <w:jc w:val="center"/>
      </w:pPr>
      <w:r>
        <w:object w:dxaOrig="821" w:dyaOrig="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o:ole="" fillcolor="window">
            <v:imagedata r:id="rId5" o:title=""/>
          </v:shape>
          <o:OLEObject Type="Embed" ProgID="Word.Picture.8" ShapeID="_x0000_i1025" DrawAspect="Content" ObjectID="_1683973570" r:id="rId6"/>
        </w:object>
      </w:r>
    </w:p>
    <w:p w:rsidR="00225701" w:rsidRDefault="00225701" w:rsidP="00225701">
      <w:pPr>
        <w:jc w:val="center"/>
      </w:pPr>
      <w:r w:rsidRPr="00567A60">
        <w:rPr>
          <w:b/>
          <w:sz w:val="28"/>
          <w:szCs w:val="28"/>
        </w:rPr>
        <w:t>УКРАЇНА</w:t>
      </w:r>
    </w:p>
    <w:p w:rsidR="00225701" w:rsidRPr="005F1B81" w:rsidRDefault="00225701" w:rsidP="00225701">
      <w:pPr>
        <w:jc w:val="center"/>
        <w:rPr>
          <w:b/>
          <w:sz w:val="28"/>
          <w:szCs w:val="28"/>
        </w:rPr>
      </w:pPr>
      <w:r>
        <w:rPr>
          <w:b/>
          <w:sz w:val="28"/>
          <w:szCs w:val="28"/>
        </w:rPr>
        <w:t xml:space="preserve">Ч О Р Н О М О Р С Ь К А </w:t>
      </w:r>
      <w:r w:rsidRPr="005F1B81">
        <w:rPr>
          <w:b/>
          <w:sz w:val="28"/>
          <w:szCs w:val="28"/>
        </w:rPr>
        <w:t xml:space="preserve">     М І С Ь К А     Р А Д А</w:t>
      </w:r>
    </w:p>
    <w:p w:rsidR="00225701" w:rsidRPr="005F1B81" w:rsidRDefault="00225701" w:rsidP="00225701">
      <w:pPr>
        <w:jc w:val="center"/>
        <w:rPr>
          <w:b/>
          <w:sz w:val="28"/>
          <w:szCs w:val="28"/>
        </w:rPr>
      </w:pPr>
      <w:r w:rsidRPr="005F1B81">
        <w:rPr>
          <w:b/>
          <w:sz w:val="28"/>
          <w:szCs w:val="28"/>
        </w:rPr>
        <w:t>В И К О Н А В Ч И Й      К О М І Т Е Т</w:t>
      </w:r>
    </w:p>
    <w:p w:rsidR="00225701" w:rsidRDefault="00225701" w:rsidP="00225701">
      <w:pPr>
        <w:jc w:val="center"/>
        <w:rPr>
          <w:b/>
          <w:sz w:val="28"/>
          <w:szCs w:val="28"/>
        </w:rPr>
      </w:pPr>
      <w:r>
        <w:rPr>
          <w:b/>
          <w:sz w:val="28"/>
          <w:szCs w:val="28"/>
        </w:rPr>
        <w:t>РІШЕННЯ</w:t>
      </w:r>
    </w:p>
    <w:p w:rsidR="00225701" w:rsidRPr="000E17B1" w:rsidRDefault="00225701" w:rsidP="00225701">
      <w:pPr>
        <w:tabs>
          <w:tab w:val="left" w:pos="7785"/>
        </w:tabs>
        <w:jc w:val="center"/>
        <w:rPr>
          <w:b/>
          <w:sz w:val="36"/>
          <w:szCs w:val="36"/>
        </w:rPr>
      </w:pPr>
      <w:r>
        <w:rPr>
          <w:noProof/>
        </w:rPr>
        <w:pict>
          <v:line id="Прямая соединительная линия 10" o:spid="_x0000_s1028" style="position:absolute;left:0;text-align:left;z-index:251659776;visibility:visible" from="330pt,17.65pt" to="45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" strokeweight="1pt"/>
        </w:pict>
      </w:r>
      <w:r>
        <w:rPr>
          <w:noProof/>
        </w:rPr>
        <w:pict>
          <v:line id="Прямая соединительная линия 9" o:spid="_x0000_s1029" style="position:absolute;left:0;text-align:left;z-index:251660800;visibility:visible" from="0,17.65pt" to="127.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" strokeweight="1pt"/>
        </w:pict>
      </w:r>
      <w:r>
        <w:rPr>
          <w:b/>
          <w:sz w:val="36"/>
          <w:szCs w:val="36"/>
        </w:rPr>
        <w:t>27.05.2021</w:t>
      </w:r>
      <w:r w:rsidRPr="00A537FF">
        <w:rPr>
          <w:b/>
          <w:sz w:val="36"/>
          <w:szCs w:val="36"/>
        </w:rPr>
        <w:t xml:space="preserve">                                 </w:t>
      </w:r>
      <w:r>
        <w:rPr>
          <w:b/>
          <w:sz w:val="36"/>
          <w:szCs w:val="36"/>
        </w:rPr>
        <w:t xml:space="preserve">                           </w:t>
      </w:r>
      <w:r w:rsidRPr="00A537FF">
        <w:rPr>
          <w:b/>
          <w:sz w:val="36"/>
          <w:szCs w:val="36"/>
        </w:rPr>
        <w:t xml:space="preserve"> </w:t>
      </w:r>
      <w:r>
        <w:rPr>
          <w:b/>
          <w:sz w:val="36"/>
          <w:szCs w:val="36"/>
        </w:rPr>
        <w:t>123</w:t>
      </w:r>
    </w:p>
    <w:p w:rsidR="00225701" w:rsidRPr="00172AD1" w:rsidRDefault="00225701" w:rsidP="00225701">
      <w:pPr>
        <w:jc w:val="center"/>
      </w:pPr>
    </w:p>
    <w:p w:rsidR="00687B83" w:rsidRPr="00066732" w:rsidRDefault="00687B83" w:rsidP="00225701">
      <w:pPr>
        <w:jc w:val="center"/>
      </w:pPr>
    </w:p>
    <w:p w:rsidR="00126BD3" w:rsidRPr="00066732" w:rsidRDefault="00126BD3">
      <w:pPr>
        <w:jc w:val="both"/>
      </w:pPr>
      <w:bookmarkStart w:id="1" w:name="_GoBack"/>
      <w:bookmarkEnd w:id="1"/>
    </w:p>
    <w:p w:rsidR="00687B83" w:rsidRPr="00066732" w:rsidRDefault="00A46D5D">
      <w:pPr>
        <w:ind w:right="5101"/>
        <w:jc w:val="both"/>
        <w:rPr>
          <w:b/>
        </w:rPr>
      </w:pPr>
      <w:r w:rsidRPr="00066732">
        <w:t>Про внесення змін  та доповнень до рішення виконавчого комітету Чорноморської міської ради Одес</w:t>
      </w:r>
      <w:r w:rsidR="006D7F20">
        <w:t xml:space="preserve">ької області від 28.05.2015 </w:t>
      </w:r>
      <w:r w:rsidRPr="00066732">
        <w:t xml:space="preserve"> № 173 </w:t>
      </w:r>
      <w:r w:rsidR="00126BD3">
        <w:t xml:space="preserve">         </w:t>
      </w:r>
      <w:r w:rsidRPr="00066732">
        <w:t>“Про затвердження  Правил приймання  стічних вод підприємств у систему водовідведення міста Чорноморська</w:t>
      </w:r>
      <w:r w:rsidR="006D7F20">
        <w:t xml:space="preserve"> Одеського району </w:t>
      </w:r>
      <w:r w:rsidRPr="00066732">
        <w:t xml:space="preserve"> Одеської області”</w:t>
      </w:r>
    </w:p>
    <w:p w:rsidR="00687B83" w:rsidRPr="00066732" w:rsidRDefault="00687B83">
      <w:pPr>
        <w:ind w:right="2124"/>
        <w:jc w:val="both"/>
        <w:rPr>
          <w:b/>
        </w:rPr>
      </w:pPr>
    </w:p>
    <w:p w:rsidR="00687B83" w:rsidRPr="00066732" w:rsidRDefault="00687B83">
      <w:pPr>
        <w:ind w:right="2124"/>
        <w:jc w:val="both"/>
        <w:rPr>
          <w:b/>
        </w:rPr>
      </w:pPr>
    </w:p>
    <w:p w:rsidR="00687B83" w:rsidRPr="00066732" w:rsidRDefault="00A46D5D" w:rsidP="00066732">
      <w:pPr>
        <w:spacing w:line="240" w:lineRule="auto"/>
        <w:ind w:firstLine="567"/>
        <w:jc w:val="both"/>
      </w:pPr>
      <w:r w:rsidRPr="00066732">
        <w:t>З метою упорядкування процесу користування системою водовідведення, запобігання порушенням у роботі мереж і споруд збирання, транспортування та очищення стічних вод, підвищення ефективності роботи і безпеки їх експлуатації та для забезпечення охорони довкілля від забруднення скидами стічних вод,  відповідно до Водного кодексу України, Закону України “Про охорону навколишнього природного середовища”, Правил охорони поверхневих вод від забруднення зворотними водами, затверджених постановою Кабінету Міністрів України від 25 березня 1999 року № 465, Правил  приймання стічних вод до систем централізованого водовідведення та Порядку визначення розміру плати, що справляється за понаднормативні скиди стічних вод до систем централізованого водовідведення, затверджених наказом Міністерства регіонального розвитку, будівництва та житлово-комунального господарства України від 01 грудня 2017 року № 316, керуючись  підпунктом</w:t>
      </w:r>
      <w:r w:rsidR="00066732" w:rsidRPr="00066732">
        <w:t xml:space="preserve">  </w:t>
      </w:r>
      <w:r w:rsidRPr="00066732">
        <w:t xml:space="preserve"> 5 пункту “а” частини 1 статті 30, статтею 33  Закону України “Про місцеве самоврядування в Україні”,  </w:t>
      </w:r>
    </w:p>
    <w:p w:rsidR="00687B83" w:rsidRPr="00066732" w:rsidRDefault="00687B83" w:rsidP="00066732">
      <w:pPr>
        <w:spacing w:line="240" w:lineRule="auto"/>
        <w:ind w:firstLine="567"/>
        <w:jc w:val="both"/>
      </w:pPr>
    </w:p>
    <w:p w:rsidR="00066732" w:rsidRPr="00066732" w:rsidRDefault="00A46D5D" w:rsidP="00066732">
      <w:pPr>
        <w:spacing w:line="240" w:lineRule="auto"/>
        <w:jc w:val="center"/>
      </w:pPr>
      <w:r w:rsidRPr="00066732">
        <w:t xml:space="preserve">виконавчий комітет Чорноморської міської ради Одеського району Одеської області </w:t>
      </w:r>
    </w:p>
    <w:p w:rsidR="00687B83" w:rsidRPr="00066732" w:rsidRDefault="00A46D5D" w:rsidP="00066732">
      <w:pPr>
        <w:spacing w:line="240" w:lineRule="auto"/>
        <w:jc w:val="center"/>
      </w:pPr>
      <w:r w:rsidRPr="00066732">
        <w:t>вирішив:</w:t>
      </w:r>
      <w:r w:rsidRPr="00066732">
        <w:tab/>
      </w:r>
    </w:p>
    <w:p w:rsidR="00687B83" w:rsidRPr="00066732" w:rsidRDefault="00687B83" w:rsidP="00066732">
      <w:pPr>
        <w:spacing w:line="240" w:lineRule="auto"/>
        <w:ind w:firstLine="737"/>
        <w:jc w:val="both"/>
      </w:pPr>
    </w:p>
    <w:p w:rsidR="00687B83" w:rsidRPr="00066732" w:rsidRDefault="00126BD3" w:rsidP="00126BD3">
      <w:pPr>
        <w:pStyle w:val="ac"/>
        <w:spacing w:line="240" w:lineRule="auto"/>
        <w:ind w:left="0" w:firstLine="567"/>
        <w:jc w:val="both"/>
      </w:pPr>
      <w:r>
        <w:t>1.</w:t>
      </w:r>
      <w:r w:rsidR="00A46D5D" w:rsidRPr="00066732">
        <w:t>Внести наступні зміни та доповнення до рішення виконавчого комітету Чорноморської міської ради Одеської області від 28.05.2015 № 173 “Про затвердження Правил приймання стічних вод підприємств у систему водовідведення міста Чорноморська Одеського району Одеської області”:</w:t>
      </w:r>
    </w:p>
    <w:p w:rsidR="00687B83" w:rsidRPr="00066732" w:rsidRDefault="00687B83" w:rsidP="00126BD3">
      <w:pPr>
        <w:spacing w:line="240" w:lineRule="auto"/>
        <w:jc w:val="both"/>
      </w:pPr>
    </w:p>
    <w:p w:rsidR="00687B83" w:rsidRPr="00066732" w:rsidRDefault="00126BD3" w:rsidP="00126BD3">
      <w:pPr>
        <w:spacing w:line="240" w:lineRule="auto"/>
        <w:ind w:firstLine="567"/>
        <w:jc w:val="both"/>
      </w:pPr>
      <w:r>
        <w:t>1.1.</w:t>
      </w:r>
      <w:r w:rsidR="00A46D5D" w:rsidRPr="00066732">
        <w:t>В назві рішення слова “Про затвердження Правил приймання стічних вод підприємств у систему водовідведення міста Іллічівська Одеської області” замінити словами  “Про затвердження Правил приймання стічних вод до систем централізованого водовідведення міста Чорноморська Одеського району Одеської області”.</w:t>
      </w:r>
    </w:p>
    <w:p w:rsidR="00687B83" w:rsidRPr="00066732" w:rsidRDefault="00687B83" w:rsidP="00126BD3">
      <w:pPr>
        <w:spacing w:line="240" w:lineRule="auto"/>
        <w:jc w:val="both"/>
      </w:pPr>
    </w:p>
    <w:p w:rsidR="00687B83" w:rsidRPr="00066732" w:rsidRDefault="00126BD3" w:rsidP="00126BD3">
      <w:pPr>
        <w:spacing w:line="240" w:lineRule="auto"/>
        <w:ind w:firstLine="567"/>
        <w:jc w:val="both"/>
      </w:pPr>
      <w:r>
        <w:t>1.2.</w:t>
      </w:r>
      <w:r w:rsidR="00A46D5D" w:rsidRPr="00066732">
        <w:t xml:space="preserve">Викласти додаток 1 </w:t>
      </w:r>
      <w:r w:rsidR="006D7F20">
        <w:t>у</w:t>
      </w:r>
      <w:r w:rsidR="00A46D5D" w:rsidRPr="00066732">
        <w:t xml:space="preserve"> новій редакції (додається).</w:t>
      </w:r>
    </w:p>
    <w:p w:rsidR="00687B83" w:rsidRPr="00066732" w:rsidRDefault="00687B83" w:rsidP="00126BD3">
      <w:pPr>
        <w:spacing w:line="240" w:lineRule="auto"/>
        <w:jc w:val="both"/>
      </w:pPr>
    </w:p>
    <w:p w:rsidR="00687B83" w:rsidRPr="00066732" w:rsidRDefault="00126BD3" w:rsidP="00126BD3">
      <w:pPr>
        <w:tabs>
          <w:tab w:val="left" w:pos="709"/>
        </w:tabs>
        <w:spacing w:line="240" w:lineRule="auto"/>
        <w:ind w:firstLine="567"/>
        <w:jc w:val="both"/>
      </w:pPr>
      <w:r>
        <w:lastRenderedPageBreak/>
        <w:t>2.</w:t>
      </w:r>
      <w:r w:rsidR="00A46D5D" w:rsidRPr="00066732">
        <w:t xml:space="preserve">Зобов’язати комунальне підприємство “Чорноморськводоканал” Чорноморської міської ради Одеського району Одеської області, сектор екології виконавчого комітету Чорноморської міської ради </w:t>
      </w:r>
      <w:r w:rsidR="006D7F20">
        <w:t>Одеського району  Одеської області</w:t>
      </w:r>
      <w:r w:rsidR="00A46D5D" w:rsidRPr="00066732">
        <w:t xml:space="preserve"> забезпечити  контроль  за  якістю  стічних  вод,  які  надходять  в</w:t>
      </w:r>
      <w:r w:rsidR="00225701">
        <w:pict>
          <v:shapetype id="_x0000_t202" coordsize="21600,21600" o:spt="202" path="m,l,21600r21600,l21600,xe">
            <v:stroke joinstyle="miter"/>
            <v:path gradientshapeok="t" o:connecttype="rect"/>
          </v:shapetype>
          <v:shape id="_x0000_s1026" type="#_x0000_t202" style="position:absolute;left:0;text-align:left;margin-left:323.9pt;margin-top:34.25pt;width:15pt;height:24pt;z-index:251657728;mso-position-horizontal-relative:page;mso-position-vertical-relative:page" filled="f" stroked="f" strokecolor="gray">
            <v:stroke color2="#7f7f7f" joinstyle="round"/>
            <v:textbox style="mso-rotate-with-shape:t" inset="0,0,0,0">
              <w:txbxContent>
                <w:p w:rsidR="00687B83" w:rsidRDefault="00A46D5D">
                  <w:r>
                    <w:t>2</w:t>
                  </w:r>
                </w:p>
              </w:txbxContent>
            </v:textbox>
            <w10:wrap anchorx="page" anchory="page"/>
          </v:shape>
        </w:pict>
      </w:r>
      <w:r>
        <w:t xml:space="preserve"> </w:t>
      </w:r>
      <w:r w:rsidR="00A46D5D" w:rsidRPr="00066732">
        <w:t>систему водовідведення м. Чорноморська від підприємств, організацій, установ та фізичних осіб-підприємців.</w:t>
      </w:r>
    </w:p>
    <w:p w:rsidR="00687B83" w:rsidRPr="00066732" w:rsidRDefault="00687B83" w:rsidP="00066732">
      <w:pPr>
        <w:spacing w:line="240" w:lineRule="auto"/>
        <w:ind w:firstLine="567"/>
        <w:jc w:val="center"/>
      </w:pPr>
    </w:p>
    <w:p w:rsidR="00687B83" w:rsidRPr="00066732" w:rsidRDefault="00126BD3" w:rsidP="00066732">
      <w:pPr>
        <w:spacing w:line="240" w:lineRule="auto"/>
        <w:ind w:firstLine="567"/>
        <w:jc w:val="both"/>
      </w:pPr>
      <w:r>
        <w:t>3.</w:t>
      </w:r>
      <w:r w:rsidR="00A46D5D" w:rsidRPr="00066732">
        <w:t>Контроль за виконанням даног</w:t>
      </w:r>
      <w:r w:rsidR="006D7F20">
        <w:t>о рішення покласти на заступників</w:t>
      </w:r>
      <w:r w:rsidR="00A46D5D" w:rsidRPr="00066732">
        <w:t xml:space="preserve"> міського голови  </w:t>
      </w:r>
      <w:r>
        <w:t xml:space="preserve">Георгія </w:t>
      </w:r>
      <w:proofErr w:type="spellStart"/>
      <w:r w:rsidR="00A46D5D" w:rsidRPr="00066732">
        <w:t>Нарожного</w:t>
      </w:r>
      <w:proofErr w:type="spellEnd"/>
      <w:r w:rsidR="006D7F20">
        <w:t xml:space="preserve"> </w:t>
      </w:r>
      <w:r w:rsidR="00A46D5D" w:rsidRPr="00066732">
        <w:t xml:space="preserve"> </w:t>
      </w:r>
      <w:r w:rsidR="006D7F20">
        <w:t xml:space="preserve">та Ігоря </w:t>
      </w:r>
      <w:proofErr w:type="spellStart"/>
      <w:r w:rsidR="006D7F20">
        <w:t>Сурніна</w:t>
      </w:r>
      <w:proofErr w:type="spellEnd"/>
      <w:r w:rsidR="006D7F20">
        <w:t>.</w:t>
      </w:r>
    </w:p>
    <w:p w:rsidR="00687B83" w:rsidRPr="00066732" w:rsidRDefault="00687B83" w:rsidP="00066732">
      <w:pPr>
        <w:pStyle w:val="a0"/>
        <w:spacing w:after="0" w:line="240" w:lineRule="auto"/>
      </w:pPr>
    </w:p>
    <w:p w:rsidR="00687B83" w:rsidRPr="00066732" w:rsidRDefault="00A46D5D" w:rsidP="00066732">
      <w:pPr>
        <w:pStyle w:val="a0"/>
        <w:spacing w:after="0" w:line="240" w:lineRule="auto"/>
      </w:pPr>
      <w:r w:rsidRPr="00066732">
        <w:t xml:space="preserve">              </w:t>
      </w:r>
    </w:p>
    <w:p w:rsidR="006D7F20" w:rsidRDefault="006D7F20" w:rsidP="00066732">
      <w:pPr>
        <w:pStyle w:val="a0"/>
        <w:spacing w:after="0" w:line="240" w:lineRule="auto"/>
        <w:jc w:val="center"/>
      </w:pPr>
    </w:p>
    <w:p w:rsidR="006D7F20" w:rsidRDefault="006D7F20" w:rsidP="00066732">
      <w:pPr>
        <w:pStyle w:val="a0"/>
        <w:spacing w:after="0" w:line="240" w:lineRule="auto"/>
        <w:jc w:val="center"/>
      </w:pPr>
    </w:p>
    <w:p w:rsidR="00687B83" w:rsidRPr="00066732" w:rsidRDefault="00A46D5D" w:rsidP="00066732">
      <w:pPr>
        <w:pStyle w:val="a0"/>
        <w:spacing w:after="0" w:line="240" w:lineRule="auto"/>
        <w:jc w:val="center"/>
      </w:pPr>
      <w:r w:rsidRPr="00066732">
        <w:t>Міський голова                                                                             Василь ГУЛЯЄВ</w:t>
      </w: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p w:rsidR="00687B83" w:rsidRPr="00066732" w:rsidRDefault="00687B83">
      <w:pPr>
        <w:pStyle w:val="a0"/>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30"/>
        <w:gridCol w:w="3615"/>
      </w:tblGrid>
      <w:tr w:rsidR="00687B83" w:rsidRPr="00066732">
        <w:tc>
          <w:tcPr>
            <w:tcW w:w="6030" w:type="dxa"/>
            <w:shd w:val="clear" w:color="auto" w:fill="auto"/>
          </w:tcPr>
          <w:p w:rsidR="00687B83" w:rsidRPr="00066732" w:rsidRDefault="00A46D5D">
            <w:r w:rsidRPr="00066732">
              <w:t>Узгоджено:</w:t>
            </w:r>
          </w:p>
          <w:p w:rsidR="00687B83" w:rsidRPr="00066732" w:rsidRDefault="00687B83"/>
          <w:p w:rsidR="00687B83" w:rsidRPr="00066732" w:rsidRDefault="00A46D5D">
            <w:r w:rsidRPr="00066732">
              <w:t xml:space="preserve">Заступник міського голови  </w:t>
            </w:r>
          </w:p>
          <w:p w:rsidR="00687B83" w:rsidRDefault="00687B83"/>
          <w:p w:rsidR="006D7F20" w:rsidRDefault="006D7F20"/>
          <w:p w:rsidR="006D7F20" w:rsidRPr="00066732" w:rsidRDefault="006D7F20">
            <w:r>
              <w:t xml:space="preserve">Заступник  міського голови                                                              </w:t>
            </w:r>
          </w:p>
          <w:p w:rsidR="00687B83" w:rsidRPr="00066732" w:rsidRDefault="00A46D5D">
            <w:r w:rsidRPr="00066732">
              <w:t xml:space="preserve"> </w:t>
            </w:r>
          </w:p>
          <w:p w:rsidR="006D7F20" w:rsidRDefault="006D7F20"/>
          <w:p w:rsidR="00687B83" w:rsidRPr="00066732" w:rsidRDefault="00A46D5D">
            <w:r w:rsidRPr="00066732">
              <w:t xml:space="preserve">Керуюча справами      </w:t>
            </w:r>
          </w:p>
          <w:p w:rsidR="00687B83" w:rsidRPr="00066732" w:rsidRDefault="00A46D5D">
            <w:r w:rsidRPr="00066732">
              <w:t xml:space="preserve">                                                                        </w:t>
            </w:r>
          </w:p>
          <w:p w:rsidR="00687B83" w:rsidRPr="00066732" w:rsidRDefault="00A46D5D">
            <w:r w:rsidRPr="00066732">
              <w:t xml:space="preserve">                                                                       </w:t>
            </w:r>
          </w:p>
          <w:p w:rsidR="00687B83" w:rsidRPr="00066732" w:rsidRDefault="00A46D5D">
            <w:r w:rsidRPr="00066732">
              <w:t xml:space="preserve">Начальник управління державної </w:t>
            </w:r>
          </w:p>
          <w:p w:rsidR="00687B83" w:rsidRPr="00066732" w:rsidRDefault="00A46D5D">
            <w:r w:rsidRPr="00066732">
              <w:t>реєстраці</w:t>
            </w:r>
            <w:r w:rsidR="00066732">
              <w:t>ї</w:t>
            </w:r>
            <w:r w:rsidRPr="00066732">
              <w:t xml:space="preserve"> прав  та правового  забезпечення </w:t>
            </w:r>
          </w:p>
          <w:p w:rsidR="00687B83" w:rsidRPr="00066732" w:rsidRDefault="00A46D5D">
            <w:pPr>
              <w:rPr>
                <w:iCs/>
                <w:color w:val="00395A"/>
              </w:rPr>
            </w:pPr>
            <w:r w:rsidRPr="00066732">
              <w:t xml:space="preserve">                                                                          </w:t>
            </w:r>
          </w:p>
          <w:p w:rsidR="00687B83" w:rsidRPr="00066732" w:rsidRDefault="00687B83">
            <w:pPr>
              <w:rPr>
                <w:iCs/>
                <w:color w:val="00395A"/>
              </w:rPr>
            </w:pPr>
          </w:p>
          <w:p w:rsidR="00687B83" w:rsidRPr="00066732" w:rsidRDefault="00A46D5D">
            <w:pPr>
              <w:rPr>
                <w:iCs/>
                <w:color w:val="000000"/>
              </w:rPr>
            </w:pPr>
            <w:r w:rsidRPr="00066732">
              <w:t xml:space="preserve">Начальник загального відділу                          </w:t>
            </w:r>
            <w:r w:rsidRPr="00066732">
              <w:rPr>
                <w:color w:val="000000"/>
              </w:rPr>
              <w:t xml:space="preserve">                              </w:t>
            </w:r>
          </w:p>
          <w:p w:rsidR="00687B83" w:rsidRPr="00066732" w:rsidRDefault="00687B83">
            <w:pPr>
              <w:rPr>
                <w:iCs/>
                <w:color w:val="000000"/>
              </w:rPr>
            </w:pPr>
          </w:p>
          <w:p w:rsidR="00687B83" w:rsidRPr="00066732" w:rsidRDefault="00687B83">
            <w:pPr>
              <w:rPr>
                <w:iCs/>
                <w:color w:val="000000"/>
              </w:rPr>
            </w:pPr>
          </w:p>
          <w:p w:rsidR="00687B83" w:rsidRPr="00066732" w:rsidRDefault="00687B83">
            <w:pPr>
              <w:rPr>
                <w:iCs/>
                <w:color w:val="000000"/>
              </w:rPr>
            </w:pPr>
          </w:p>
          <w:p w:rsidR="00687B83" w:rsidRPr="00066732" w:rsidRDefault="00A46D5D">
            <w:pPr>
              <w:rPr>
                <w:iCs/>
                <w:color w:val="000000"/>
              </w:rPr>
            </w:pPr>
            <w:r w:rsidRPr="00066732">
              <w:rPr>
                <w:iCs/>
                <w:color w:val="000000"/>
              </w:rPr>
              <w:t>Виконавець:</w:t>
            </w:r>
          </w:p>
          <w:p w:rsidR="00687B83" w:rsidRPr="00066732" w:rsidRDefault="00687B83">
            <w:pPr>
              <w:rPr>
                <w:iCs/>
                <w:color w:val="000000"/>
              </w:rPr>
            </w:pPr>
          </w:p>
          <w:p w:rsidR="00687B83" w:rsidRPr="00066732" w:rsidRDefault="00A46D5D">
            <w:pPr>
              <w:rPr>
                <w:iCs/>
                <w:color w:val="000000"/>
              </w:rPr>
            </w:pPr>
            <w:r w:rsidRPr="00066732">
              <w:rPr>
                <w:iCs/>
                <w:color w:val="000000"/>
              </w:rPr>
              <w:t xml:space="preserve">Директор КП “Чорноморськводоканал” </w:t>
            </w:r>
          </w:p>
          <w:p w:rsidR="00687B83" w:rsidRPr="00066732" w:rsidRDefault="00687B83">
            <w:pPr>
              <w:rPr>
                <w:iCs/>
                <w:color w:val="000000"/>
              </w:rPr>
            </w:pPr>
          </w:p>
          <w:p w:rsidR="00687B83" w:rsidRPr="00066732" w:rsidRDefault="00687B83">
            <w:pPr>
              <w:rPr>
                <w:iCs/>
                <w:color w:val="000000"/>
              </w:rPr>
            </w:pPr>
          </w:p>
          <w:p w:rsidR="00687B83" w:rsidRPr="00066732" w:rsidRDefault="00687B83">
            <w:pPr>
              <w:rPr>
                <w:iCs/>
                <w:color w:val="000000"/>
              </w:rPr>
            </w:pPr>
          </w:p>
          <w:p w:rsidR="00687B83" w:rsidRPr="00066732" w:rsidRDefault="00687B83">
            <w:pPr>
              <w:rPr>
                <w:iCs/>
                <w:color w:val="000000"/>
              </w:rPr>
            </w:pPr>
          </w:p>
          <w:p w:rsidR="00687B83" w:rsidRPr="00066732" w:rsidRDefault="00687B83">
            <w:pPr>
              <w:rPr>
                <w:iCs/>
                <w:color w:val="000000"/>
              </w:rPr>
            </w:pPr>
          </w:p>
          <w:p w:rsidR="00687B83" w:rsidRPr="00066732" w:rsidRDefault="00A46D5D">
            <w:pPr>
              <w:rPr>
                <w:color w:val="000000"/>
              </w:rPr>
            </w:pPr>
            <w:r w:rsidRPr="00066732">
              <w:rPr>
                <w:color w:val="000000"/>
              </w:rPr>
              <w:t>Розсилка :</w:t>
            </w:r>
          </w:p>
          <w:p w:rsidR="00687B83" w:rsidRPr="00066732" w:rsidRDefault="00687B83">
            <w:pPr>
              <w:rPr>
                <w:color w:val="000000"/>
              </w:rPr>
            </w:pPr>
          </w:p>
          <w:p w:rsidR="00687B83" w:rsidRPr="00066732" w:rsidRDefault="00A46D5D">
            <w:pPr>
              <w:rPr>
                <w:color w:val="000000"/>
              </w:rPr>
            </w:pPr>
            <w:r w:rsidRPr="00066732">
              <w:rPr>
                <w:color w:val="000000"/>
              </w:rPr>
              <w:t xml:space="preserve">Виконком - 2  </w:t>
            </w:r>
          </w:p>
          <w:p w:rsidR="00687B83" w:rsidRPr="00066732" w:rsidRDefault="00A46D5D">
            <w:pPr>
              <w:rPr>
                <w:color w:val="000000"/>
              </w:rPr>
            </w:pPr>
            <w:r w:rsidRPr="00066732">
              <w:rPr>
                <w:color w:val="000000"/>
              </w:rPr>
              <w:t xml:space="preserve">                                                           </w:t>
            </w:r>
          </w:p>
          <w:p w:rsidR="00687B83" w:rsidRPr="00066732" w:rsidRDefault="00A46D5D">
            <w:pPr>
              <w:rPr>
                <w:color w:val="000000"/>
              </w:rPr>
            </w:pPr>
            <w:r w:rsidRPr="00066732">
              <w:rPr>
                <w:color w:val="000000"/>
              </w:rPr>
              <w:t>КП “Чорноморськводоканал” - 2</w:t>
            </w:r>
          </w:p>
          <w:p w:rsidR="00687B83" w:rsidRPr="00066732" w:rsidRDefault="00687B83">
            <w:pPr>
              <w:rPr>
                <w:color w:val="000000"/>
              </w:rPr>
            </w:pPr>
          </w:p>
          <w:p w:rsidR="00687B83" w:rsidRPr="00066732" w:rsidRDefault="00A46D5D">
            <w:r w:rsidRPr="00066732">
              <w:t xml:space="preserve">Георгій НАРОЖНИЙ - 1 </w:t>
            </w:r>
          </w:p>
          <w:p w:rsidR="00687B83" w:rsidRPr="00066732" w:rsidRDefault="00687B83"/>
          <w:p w:rsidR="00687B83" w:rsidRDefault="006D7F20">
            <w:r>
              <w:t xml:space="preserve">Ігор </w:t>
            </w:r>
            <w:proofErr w:type="spellStart"/>
            <w:r>
              <w:t>Сурнін</w:t>
            </w:r>
            <w:proofErr w:type="spellEnd"/>
            <w:r>
              <w:t xml:space="preserve">                  - 1</w:t>
            </w:r>
          </w:p>
          <w:p w:rsidR="006D7F20" w:rsidRDefault="006D7F20"/>
          <w:p w:rsidR="006D7F20" w:rsidRPr="00066732" w:rsidRDefault="006D7F20">
            <w:r>
              <w:t>Сектор екології            - 1</w:t>
            </w:r>
          </w:p>
          <w:p w:rsidR="00687B83" w:rsidRPr="00066732" w:rsidRDefault="00687B83"/>
          <w:p w:rsidR="00687B83" w:rsidRPr="00066732" w:rsidRDefault="00687B83"/>
          <w:p w:rsidR="00687B83" w:rsidRPr="00066732" w:rsidRDefault="00687B83"/>
        </w:tc>
        <w:tc>
          <w:tcPr>
            <w:tcW w:w="3615" w:type="dxa"/>
            <w:shd w:val="clear" w:color="auto" w:fill="auto"/>
          </w:tcPr>
          <w:p w:rsidR="00687B83" w:rsidRPr="00066732" w:rsidRDefault="00687B83">
            <w:pPr>
              <w:snapToGrid w:val="0"/>
              <w:spacing w:line="360" w:lineRule="auto"/>
              <w:ind w:left="285" w:right="60"/>
            </w:pPr>
          </w:p>
          <w:p w:rsidR="00687B83" w:rsidRDefault="00A46D5D">
            <w:pPr>
              <w:ind w:left="285" w:right="60"/>
            </w:pPr>
            <w:r w:rsidRPr="00066732">
              <w:t xml:space="preserve">Георгій НАРОЖНИЙ   </w:t>
            </w:r>
          </w:p>
          <w:p w:rsidR="006D7F20" w:rsidRPr="00066732" w:rsidRDefault="006D7F20">
            <w:pPr>
              <w:ind w:left="285" w:right="60"/>
            </w:pPr>
          </w:p>
          <w:p w:rsidR="00687B83" w:rsidRPr="00066732" w:rsidRDefault="00687B83">
            <w:pPr>
              <w:ind w:left="285" w:right="60"/>
            </w:pPr>
          </w:p>
          <w:p w:rsidR="00687B83" w:rsidRPr="00066732" w:rsidRDefault="006D7F20">
            <w:pPr>
              <w:ind w:left="285" w:right="60"/>
            </w:pPr>
            <w:r>
              <w:t>Ігор  СУРНІН</w:t>
            </w:r>
          </w:p>
          <w:p w:rsidR="006D7F20" w:rsidRDefault="006D7F20">
            <w:pPr>
              <w:ind w:left="285" w:right="60"/>
            </w:pPr>
          </w:p>
          <w:p w:rsidR="006D7F20" w:rsidRDefault="006D7F20">
            <w:pPr>
              <w:ind w:left="285" w:right="60"/>
            </w:pPr>
          </w:p>
          <w:p w:rsidR="00687B83" w:rsidRPr="00066732" w:rsidRDefault="00A46D5D">
            <w:pPr>
              <w:ind w:left="285" w:right="60"/>
            </w:pPr>
            <w:r w:rsidRPr="00066732">
              <w:t xml:space="preserve">Наталя  КУШНІРЕНКО  </w:t>
            </w: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A46D5D">
            <w:pPr>
              <w:ind w:left="285" w:right="60"/>
            </w:pPr>
            <w:r w:rsidRPr="00066732">
              <w:t xml:space="preserve">Дмитро СКРИПНИЧЕНКО       </w:t>
            </w:r>
          </w:p>
          <w:p w:rsidR="00687B83" w:rsidRPr="00066732" w:rsidRDefault="00687B83">
            <w:pPr>
              <w:ind w:left="285" w:right="60"/>
            </w:pPr>
          </w:p>
          <w:p w:rsidR="00687B83" w:rsidRPr="00066732" w:rsidRDefault="00687B83">
            <w:pPr>
              <w:ind w:left="285" w:right="60"/>
            </w:pPr>
          </w:p>
          <w:p w:rsidR="00687B83" w:rsidRPr="00066732" w:rsidRDefault="00A46D5D">
            <w:pPr>
              <w:ind w:left="285" w:right="60"/>
            </w:pPr>
            <w:r w:rsidRPr="00066732">
              <w:t>Ірина ТЕМНА</w:t>
            </w: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A46D5D">
            <w:pPr>
              <w:ind w:left="285" w:right="60"/>
            </w:pPr>
            <w:r w:rsidRPr="00066732">
              <w:t>Володимир БОНДАРЕНКО</w:t>
            </w: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p w:rsidR="00687B83" w:rsidRPr="00066732" w:rsidRDefault="00687B83">
            <w:pPr>
              <w:ind w:left="285" w:right="60"/>
            </w:pPr>
          </w:p>
        </w:tc>
      </w:tr>
    </w:tbl>
    <w:p w:rsidR="00687B83" w:rsidRPr="00066732" w:rsidRDefault="00687B83"/>
    <w:p w:rsidR="00687B83" w:rsidRPr="00066732" w:rsidRDefault="00687B83"/>
    <w:p w:rsidR="00687B83" w:rsidRPr="00066732" w:rsidRDefault="00687B83"/>
    <w:p w:rsidR="00687B83" w:rsidRPr="00066732" w:rsidRDefault="00A46D5D">
      <w:r w:rsidRPr="00066732">
        <w:t xml:space="preserve">                                                                     </w:t>
      </w:r>
    </w:p>
    <w:p w:rsidR="00687B83" w:rsidRPr="00066732" w:rsidRDefault="00687B83"/>
    <w:p w:rsidR="00687B83" w:rsidRPr="00066732" w:rsidRDefault="00687B83"/>
    <w:p w:rsidR="00687B83" w:rsidRPr="00066732" w:rsidRDefault="00687B83">
      <w:pPr>
        <w:pStyle w:val="a0"/>
      </w:pPr>
    </w:p>
    <w:p w:rsidR="00A46D5D" w:rsidRPr="00066732" w:rsidRDefault="00A46D5D">
      <w:pPr>
        <w:pStyle w:val="a0"/>
      </w:pPr>
    </w:p>
    <w:sectPr w:rsidR="00A46D5D" w:rsidRPr="00066732">
      <w:pgSz w:w="11906" w:h="16838"/>
      <w:pgMar w:top="1134" w:right="567" w:bottom="1134" w:left="1701" w:header="708" w:footer="708"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1."/>
      <w:lvlJc w:val="left"/>
      <w:pPr>
        <w:tabs>
          <w:tab w:val="num" w:pos="720"/>
        </w:tabs>
        <w:ind w:left="720" w:hanging="360"/>
      </w:pPr>
    </w:lvl>
    <w:lvl w:ilvl="1">
      <w:start w:val="1"/>
      <w:numFmt w:val="lowerLetter"/>
      <w:pStyle w:val="2"/>
      <w:lvlText w:val="%2."/>
      <w:lvlJc w:val="left"/>
      <w:pPr>
        <w:tabs>
          <w:tab w:val="num" w:pos="1440"/>
        </w:tabs>
        <w:ind w:left="1440" w:hanging="36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35837FA"/>
    <w:multiLevelType w:val="hybridMultilevel"/>
    <w:tmpl w:val="DE0872A6"/>
    <w:lvl w:ilvl="0" w:tplc="048015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4AA48B9"/>
    <w:multiLevelType w:val="hybridMultilevel"/>
    <w:tmpl w:val="54D60662"/>
    <w:lvl w:ilvl="0" w:tplc="A4582B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253489"/>
    <w:rsid w:val="00066732"/>
    <w:rsid w:val="00126BD3"/>
    <w:rsid w:val="00225701"/>
    <w:rsid w:val="00253489"/>
    <w:rsid w:val="00324054"/>
    <w:rsid w:val="00687B83"/>
    <w:rsid w:val="006D7F20"/>
    <w:rsid w:val="00A46D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5:docId w15:val="{3F0B6B79-177A-4360-BE50-4AA3A400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line="100" w:lineRule="atLeast"/>
    </w:pPr>
    <w:rPr>
      <w:kern w:val="1"/>
      <w:sz w:val="24"/>
      <w:szCs w:val="24"/>
      <w:lang w:eastAsia="ar-SA"/>
    </w:rPr>
  </w:style>
  <w:style w:type="paragraph" w:styleId="1">
    <w:name w:val="heading 1"/>
    <w:basedOn w:val="a"/>
    <w:next w:val="a0"/>
    <w:qFormat/>
    <w:pPr>
      <w:keepNext/>
      <w:numPr>
        <w:numId w:val="1"/>
      </w:numPr>
      <w:jc w:val="center"/>
      <w:outlineLvl w:val="0"/>
    </w:pPr>
    <w:rPr>
      <w:b/>
      <w:sz w:val="20"/>
      <w:szCs w:val="20"/>
    </w:rPr>
  </w:style>
  <w:style w:type="paragraph" w:styleId="2">
    <w:name w:val="heading 2"/>
    <w:basedOn w:val="a"/>
    <w:next w:val="a0"/>
    <w:qFormat/>
    <w:pPr>
      <w:keepNext/>
      <w:numPr>
        <w:ilvl w:val="1"/>
        <w:numId w:val="1"/>
      </w:numPr>
      <w:jc w:val="center"/>
      <w:outlineLvl w:val="1"/>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10">
    <w:name w:val="Основной шрифт абзаца1"/>
  </w:style>
  <w:style w:type="character" w:customStyle="1" w:styleId="a4">
    <w:name w:val="Текст выноски Знак"/>
    <w:basedOn w:val="10"/>
    <w:rPr>
      <w:rFonts w:ascii="Segoe UI" w:hAnsi="Segoe UI" w:cs="Segoe UI"/>
      <w:sz w:val="18"/>
      <w:szCs w:val="18"/>
    </w:rPr>
  </w:style>
  <w:style w:type="character" w:customStyle="1" w:styleId="11">
    <w:name w:val="Заголовок 1 Знак"/>
    <w:basedOn w:val="10"/>
    <w:rPr>
      <w:rFonts w:ascii="Times New Roman" w:eastAsia="Times New Roman" w:hAnsi="Times New Roman" w:cs="Times New Roman"/>
      <w:b/>
      <w:kern w:val="1"/>
      <w:sz w:val="20"/>
      <w:szCs w:val="20"/>
      <w:lang w:val="uk-UA"/>
    </w:rPr>
  </w:style>
  <w:style w:type="character" w:customStyle="1" w:styleId="20">
    <w:name w:val="Заголовок 2 Знак"/>
    <w:basedOn w:val="10"/>
    <w:rPr>
      <w:rFonts w:ascii="Times New Roman" w:eastAsia="Times New Roman" w:hAnsi="Times New Roman" w:cs="Times New Roman"/>
      <w:b/>
      <w:kern w:val="1"/>
      <w:sz w:val="28"/>
      <w:szCs w:val="20"/>
      <w:lang w:val="uk-UA"/>
    </w:rPr>
  </w:style>
  <w:style w:type="character" w:styleId="a5">
    <w:name w:val="Strong"/>
    <w:basedOn w:val="10"/>
    <w:qFormat/>
    <w:rPr>
      <w:b/>
      <w:bCs/>
    </w:rPr>
  </w:style>
  <w:style w:type="character" w:customStyle="1" w:styleId="ListLabel1">
    <w:name w:val="ListLabel 1"/>
    <w:rPr>
      <w:rFonts w:eastAsia="Times New Roman" w:cs="Times New Roman"/>
    </w:rPr>
  </w:style>
  <w:style w:type="character" w:customStyle="1" w:styleId="a6">
    <w:name w:val="Символ нумерации"/>
  </w:style>
  <w:style w:type="paragraph" w:customStyle="1" w:styleId="12">
    <w:name w:val="Заголовок1"/>
    <w:basedOn w:val="a"/>
    <w:next w:val="a0"/>
    <w:pPr>
      <w:keepNext/>
      <w:spacing w:before="240" w:after="120"/>
    </w:pPr>
    <w:rPr>
      <w:rFonts w:ascii="Arial" w:eastAsia="Microsoft YaHei" w:hAnsi="Arial" w:cs="Arial"/>
      <w:sz w:val="28"/>
      <w:szCs w:val="28"/>
    </w:rPr>
  </w:style>
  <w:style w:type="paragraph" w:styleId="a0">
    <w:name w:val="Body Text"/>
    <w:basedOn w:val="a"/>
    <w:pPr>
      <w:spacing w:after="120"/>
    </w:pPr>
  </w:style>
  <w:style w:type="paragraph" w:styleId="a7">
    <w:name w:val="List"/>
    <w:basedOn w:val="a0"/>
    <w:rPr>
      <w:rFonts w:cs="Arial"/>
    </w:rPr>
  </w:style>
  <w:style w:type="paragraph" w:customStyle="1" w:styleId="13">
    <w:name w:val="Название1"/>
    <w:basedOn w:val="a"/>
    <w:pPr>
      <w:suppressLineNumbers/>
      <w:spacing w:before="120" w:after="120"/>
    </w:pPr>
    <w:rPr>
      <w:rFonts w:cs="Arial"/>
      <w:i/>
      <w:iCs/>
    </w:rPr>
  </w:style>
  <w:style w:type="paragraph" w:customStyle="1" w:styleId="14">
    <w:name w:val="Указатель1"/>
    <w:basedOn w:val="a"/>
    <w:pPr>
      <w:suppressLineNumbers/>
    </w:pPr>
    <w:rPr>
      <w:rFonts w:cs="Arial"/>
    </w:rPr>
  </w:style>
  <w:style w:type="paragraph" w:customStyle="1" w:styleId="15">
    <w:name w:val="Название объекта1"/>
    <w:basedOn w:val="a"/>
    <w:pPr>
      <w:suppressLineNumbers/>
      <w:spacing w:before="120" w:after="120"/>
    </w:pPr>
    <w:rPr>
      <w:rFonts w:cs="Arial"/>
      <w:i/>
      <w:iCs/>
    </w:rPr>
  </w:style>
  <w:style w:type="paragraph" w:customStyle="1" w:styleId="16">
    <w:name w:val="Текст выноски1"/>
    <w:basedOn w:val="a"/>
    <w:rPr>
      <w:rFonts w:ascii="Segoe UI" w:hAnsi="Segoe UI" w:cs="Segoe UI"/>
      <w:sz w:val="18"/>
      <w:szCs w:val="18"/>
    </w:rPr>
  </w:style>
  <w:style w:type="paragraph" w:styleId="a8">
    <w:name w:val="header"/>
    <w:basedOn w:val="a"/>
    <w:pPr>
      <w:suppressLineNumbers/>
      <w:tabs>
        <w:tab w:val="center" w:pos="4819"/>
        <w:tab w:val="right" w:pos="9638"/>
      </w:tabs>
    </w:pPr>
  </w:style>
  <w:style w:type="paragraph" w:styleId="a9">
    <w:name w:val="footer"/>
    <w:basedOn w:val="a"/>
    <w:pPr>
      <w:suppressLineNumbers/>
      <w:tabs>
        <w:tab w:val="center" w:pos="4819"/>
        <w:tab w:val="right" w:pos="9638"/>
      </w:tabs>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List Paragraph"/>
    <w:basedOn w:val="a"/>
    <w:uiPriority w:val="34"/>
    <w:qFormat/>
    <w:rsid w:val="00066732"/>
    <w:pPr>
      <w:ind w:left="720"/>
      <w:contextualSpacing/>
    </w:pPr>
  </w:style>
  <w:style w:type="paragraph" w:styleId="ad">
    <w:name w:val="Balloon Text"/>
    <w:basedOn w:val="a"/>
    <w:link w:val="17"/>
    <w:uiPriority w:val="99"/>
    <w:semiHidden/>
    <w:unhideWhenUsed/>
    <w:rsid w:val="006D7F20"/>
    <w:pPr>
      <w:spacing w:line="240" w:lineRule="auto"/>
    </w:pPr>
    <w:rPr>
      <w:rFonts w:ascii="Segoe UI" w:hAnsi="Segoe UI" w:cs="Segoe UI"/>
      <w:sz w:val="18"/>
      <w:szCs w:val="18"/>
    </w:rPr>
  </w:style>
  <w:style w:type="character" w:customStyle="1" w:styleId="17">
    <w:name w:val="Текст выноски Знак1"/>
    <w:basedOn w:val="a1"/>
    <w:link w:val="ad"/>
    <w:uiPriority w:val="99"/>
    <w:semiHidden/>
    <w:rsid w:val="006D7F20"/>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591</Words>
  <Characters>3373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Irina</cp:lastModifiedBy>
  <cp:revision>8</cp:revision>
  <cp:lastPrinted>2021-05-11T13:57:00Z</cp:lastPrinted>
  <dcterms:created xsi:type="dcterms:W3CDTF">2021-05-06T06:01:00Z</dcterms:created>
  <dcterms:modified xsi:type="dcterms:W3CDTF">2021-05-31T10:40:00Z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